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5BB1" w14:textId="77777777" w:rsidR="003C0079" w:rsidRPr="003C0079" w:rsidRDefault="003C0079" w:rsidP="003C0079">
      <w:pPr>
        <w:jc w:val="center"/>
        <w:rPr>
          <w:rFonts w:ascii="Calibri" w:eastAsia="ＭＳ Ｐゴシック" w:hAnsi="Calibri" w:cs="Times New Roman"/>
          <w:b/>
          <w:bCs/>
          <w:sz w:val="28"/>
          <w:szCs w:val="28"/>
        </w:rPr>
      </w:pPr>
      <w:r w:rsidRPr="003C0079">
        <w:rPr>
          <w:rFonts w:ascii="Calibri" w:eastAsia="ＭＳ Ｐゴシック" w:hAnsi="Calibri" w:cs="Times New Roman" w:hint="eastAsia"/>
          <w:b/>
          <w:bCs/>
          <w:sz w:val="28"/>
          <w:szCs w:val="28"/>
        </w:rPr>
        <w:t>障害者権利擁護・虐待防止　対応規程</w:t>
      </w:r>
    </w:p>
    <w:p w14:paraId="15B67FC7" w14:textId="77777777" w:rsidR="003C0079" w:rsidRPr="003C0079" w:rsidRDefault="003C0079" w:rsidP="003C0079">
      <w:pPr>
        <w:numPr>
          <w:ilvl w:val="0"/>
          <w:numId w:val="1"/>
        </w:numPr>
        <w:jc w:val="center"/>
        <w:rPr>
          <w:rFonts w:ascii="Calibri" w:eastAsia="ＭＳ Ｐゴシック" w:hAnsi="Calibri" w:cs="Times New Roman"/>
          <w:b/>
          <w:bCs/>
          <w:sz w:val="28"/>
          <w:szCs w:val="28"/>
        </w:rPr>
      </w:pPr>
      <w:r w:rsidRPr="003C0079">
        <w:rPr>
          <w:rFonts w:ascii="Calibri" w:eastAsia="ＭＳ Ｐゴシック" w:hAnsi="Calibri" w:cs="Times New Roman" w:hint="eastAsia"/>
          <w:b/>
          <w:bCs/>
          <w:sz w:val="28"/>
          <w:szCs w:val="28"/>
        </w:rPr>
        <w:t>総　則</w:t>
      </w:r>
    </w:p>
    <w:p w14:paraId="1550AD1E" w14:textId="77777777" w:rsidR="003C0079" w:rsidRPr="003C0079" w:rsidRDefault="003C0079" w:rsidP="003C0079">
      <w:pPr>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（目的）</w:t>
      </w:r>
    </w:p>
    <w:p w14:paraId="530E17BD" w14:textId="77777777" w:rsidR="003C0079" w:rsidRPr="003C0079" w:rsidRDefault="003C0079" w:rsidP="003C0079">
      <w:pPr>
        <w:numPr>
          <w:ilvl w:val="0"/>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合同会社金のりんご　ヘルパーステーション・ソフィアが経営する事業の利用者に対する虐待防止を図るため、利用者の安全と人権保護の観点から虐待の防止（以下「虐待防止」という。）と健全な支援を提供することを目的とする。</w:t>
      </w:r>
    </w:p>
    <w:p w14:paraId="5EB17E35" w14:textId="77777777" w:rsidR="003C0079" w:rsidRPr="003C0079" w:rsidRDefault="003C0079" w:rsidP="003C0079">
      <w:pPr>
        <w:ind w:left="936"/>
        <w:rPr>
          <w:rFonts w:ascii="BIZ UDPゴシック" w:eastAsia="BIZ UDPゴシック" w:hAnsi="BIZ UDPゴシック" w:cs="Times New Roman"/>
          <w:sz w:val="22"/>
        </w:rPr>
      </w:pPr>
    </w:p>
    <w:p w14:paraId="5A439B35" w14:textId="77777777" w:rsidR="003C0079" w:rsidRPr="003C0079" w:rsidRDefault="003C0079" w:rsidP="003C0079">
      <w:pPr>
        <w:ind w:left="-210"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（虐待の定義）</w:t>
      </w:r>
    </w:p>
    <w:p w14:paraId="6EA625EE" w14:textId="77777777" w:rsidR="003C0079" w:rsidRPr="003C0079" w:rsidRDefault="003C0079" w:rsidP="003C0079">
      <w:pPr>
        <w:numPr>
          <w:ilvl w:val="0"/>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この規程において「虐待」とは、職員が支援する利用者に対し、（別表１）「虐待の分類」の行為等とし、その他、管理者が虐待と認める行為や言動を言う。</w:t>
      </w:r>
    </w:p>
    <w:p w14:paraId="770A07F4" w14:textId="77777777" w:rsidR="003C0079" w:rsidRPr="003C0079" w:rsidRDefault="003C0079" w:rsidP="003C0079">
      <w:pPr>
        <w:rPr>
          <w:rFonts w:ascii="BIZ UDPゴシック" w:eastAsia="BIZ UDPゴシック" w:hAnsi="BIZ UDPゴシック" w:cs="Times New Roman"/>
          <w:sz w:val="22"/>
        </w:rPr>
      </w:pPr>
    </w:p>
    <w:p w14:paraId="56E01C71" w14:textId="77777777" w:rsidR="003C0079" w:rsidRPr="003C0079" w:rsidRDefault="003C0079" w:rsidP="003C0079">
      <w:p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（利用者に対する虐待の防止）</w:t>
      </w:r>
    </w:p>
    <w:p w14:paraId="6EAFFE2E" w14:textId="77777777" w:rsidR="003C0079" w:rsidRPr="003C0079" w:rsidRDefault="003C0079" w:rsidP="003C0079">
      <w:pPr>
        <w:numPr>
          <w:ilvl w:val="0"/>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職員は利用者に対し、虐待をしてはならない。</w:t>
      </w:r>
    </w:p>
    <w:p w14:paraId="70B71076" w14:textId="77777777" w:rsidR="003C0079" w:rsidRPr="003C0079" w:rsidRDefault="003C0079" w:rsidP="003C0079">
      <w:pPr>
        <w:rPr>
          <w:rFonts w:ascii="BIZ UDPゴシック" w:eastAsia="BIZ UDPゴシック" w:hAnsi="BIZ UDPゴシック" w:cs="Times New Roman"/>
          <w:sz w:val="22"/>
        </w:rPr>
      </w:pPr>
    </w:p>
    <w:p w14:paraId="39FF727B" w14:textId="77777777" w:rsidR="003C0079" w:rsidRPr="003C0079" w:rsidRDefault="003C0079" w:rsidP="003C0079">
      <w:pPr>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（虐待の通報及び発見）</w:t>
      </w:r>
    </w:p>
    <w:p w14:paraId="17D7BD04" w14:textId="77777777" w:rsidR="003C0079" w:rsidRPr="003C0079" w:rsidRDefault="003C0079" w:rsidP="003C0079">
      <w:pPr>
        <w:ind w:leftChars="202" w:left="424"/>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第４条</w:t>
      </w:r>
    </w:p>
    <w:p w14:paraId="4A7AFE3F" w14:textId="77777777" w:rsidR="003C0079" w:rsidRPr="003C0079" w:rsidRDefault="003C0079" w:rsidP="003C0079">
      <w:pPr>
        <w:numPr>
          <w:ilvl w:val="3"/>
          <w:numId w:val="6"/>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利用者本人及び家族からの虐待の通報（疑いを含む）がある時は（別表２）「虐待発生対応フローに基づき、対応しなければならない。</w:t>
      </w:r>
    </w:p>
    <w:p w14:paraId="6B788EC6" w14:textId="77777777" w:rsidR="003C0079" w:rsidRPr="003C0079" w:rsidRDefault="003C0079" w:rsidP="003C0079">
      <w:pPr>
        <w:numPr>
          <w:ilvl w:val="3"/>
          <w:numId w:val="6"/>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職員は、その職務の性質上、障害者虐待を発見しやすいことから、障害者虐待の早期発見に努めなければならない。</w:t>
      </w:r>
    </w:p>
    <w:p w14:paraId="0B0A449C" w14:textId="77777777" w:rsidR="003C0079" w:rsidRPr="003C0079" w:rsidRDefault="003C0079" w:rsidP="003C0079">
      <w:pPr>
        <w:numPr>
          <w:ilvl w:val="3"/>
          <w:numId w:val="6"/>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職員は虐待を発見した際は、虐待防止責任者に報告しなければならない。</w:t>
      </w:r>
    </w:p>
    <w:p w14:paraId="23F6BFC2" w14:textId="77777777" w:rsidR="003C0079" w:rsidRPr="003C0079" w:rsidRDefault="003C0079" w:rsidP="003C0079">
      <w:pPr>
        <w:numPr>
          <w:ilvl w:val="3"/>
          <w:numId w:val="6"/>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刑法の秘密漏示罪の規定その他の守秘義務に関する法律の規定は、第３項のきていによる報告（虚偽であるもの及び過失によるものを除く）をすることも防げるものと解釈してはならない。</w:t>
      </w:r>
    </w:p>
    <w:p w14:paraId="4C2739F6" w14:textId="77777777" w:rsidR="003C0079" w:rsidRPr="003C0079" w:rsidRDefault="003C0079" w:rsidP="003C0079">
      <w:pPr>
        <w:ind w:left="936"/>
        <w:rPr>
          <w:rFonts w:ascii="BIZ UDPゴシック" w:eastAsia="BIZ UDPゴシック" w:hAnsi="BIZ UDPゴシック" w:cs="Times New Roman"/>
          <w:sz w:val="22"/>
        </w:rPr>
      </w:pPr>
    </w:p>
    <w:p w14:paraId="17E76CF5" w14:textId="77777777" w:rsidR="003C0079" w:rsidRPr="003C0079" w:rsidRDefault="003C0079" w:rsidP="003C0079">
      <w:pPr>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（通報者の保護）</w:t>
      </w:r>
    </w:p>
    <w:p w14:paraId="244BBDA2" w14:textId="77777777" w:rsidR="003C0079" w:rsidRPr="003C0079" w:rsidRDefault="003C0079" w:rsidP="003C0079">
      <w:pPr>
        <w:ind w:leftChars="270" w:left="1416" w:hangingChars="386" w:hanging="849"/>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第５条</w:t>
      </w:r>
      <w:r w:rsidRPr="003C0079">
        <w:rPr>
          <w:rFonts w:ascii="BIZ UDPゴシック" w:eastAsia="BIZ UDPゴシック" w:hAnsi="BIZ UDPゴシック" w:cs="Times New Roman"/>
          <w:b/>
          <w:bCs/>
          <w:sz w:val="22"/>
        </w:rPr>
        <w:tab/>
      </w:r>
      <w:r w:rsidRPr="003C0079">
        <w:rPr>
          <w:rFonts w:ascii="BIZ UDPゴシック" w:eastAsia="BIZ UDPゴシック" w:hAnsi="BIZ UDPゴシック" w:cs="Times New Roman" w:hint="eastAsia"/>
          <w:sz w:val="22"/>
        </w:rPr>
        <w:t>職員は前条第３項の規定による通報を行ったことを理由として、解雇、その他の不利益な扱いを受けない。</w:t>
      </w:r>
    </w:p>
    <w:p w14:paraId="08B6C666" w14:textId="77777777" w:rsidR="003C0079" w:rsidRPr="003C0079" w:rsidRDefault="003C0079" w:rsidP="003C0079">
      <w:pPr>
        <w:ind w:left="936"/>
        <w:rPr>
          <w:rFonts w:ascii="BIZ UDPゴシック" w:eastAsia="BIZ UDPゴシック" w:hAnsi="BIZ UDPゴシック" w:cs="Times New Roman"/>
          <w:b/>
          <w:bCs/>
          <w:sz w:val="22"/>
        </w:rPr>
      </w:pPr>
    </w:p>
    <w:p w14:paraId="66E5E2A9" w14:textId="77777777" w:rsidR="003C0079" w:rsidRPr="003C0079" w:rsidRDefault="003C0079" w:rsidP="003C0079">
      <w:pPr>
        <w:ind w:left="936"/>
        <w:rPr>
          <w:rFonts w:ascii="Calibri" w:eastAsia="ＭＳ Ｐゴシック" w:hAnsi="Calibri" w:cs="Times New Roman"/>
          <w:b/>
          <w:bCs/>
          <w:szCs w:val="21"/>
        </w:rPr>
      </w:pPr>
    </w:p>
    <w:p w14:paraId="1C3562A9" w14:textId="77777777" w:rsidR="003C0079" w:rsidRPr="003C0079" w:rsidRDefault="003C0079" w:rsidP="003C0079">
      <w:pPr>
        <w:numPr>
          <w:ilvl w:val="0"/>
          <w:numId w:val="1"/>
        </w:numPr>
        <w:jc w:val="center"/>
        <w:rPr>
          <w:rFonts w:ascii="Calibri" w:eastAsia="ＭＳ Ｐゴシック" w:hAnsi="Calibri" w:cs="Times New Roman"/>
          <w:b/>
          <w:bCs/>
          <w:sz w:val="32"/>
          <w:szCs w:val="32"/>
        </w:rPr>
      </w:pPr>
      <w:r w:rsidRPr="003C0079">
        <w:rPr>
          <w:rFonts w:ascii="Calibri" w:eastAsia="ＭＳ Ｐゴシック" w:hAnsi="Calibri" w:cs="Times New Roman" w:hint="eastAsia"/>
          <w:b/>
          <w:bCs/>
          <w:sz w:val="32"/>
          <w:szCs w:val="32"/>
        </w:rPr>
        <w:t>障害者虐待防止対応</w:t>
      </w:r>
    </w:p>
    <w:p w14:paraId="4716AB23" w14:textId="77777777" w:rsidR="003C0079" w:rsidRPr="003C0079" w:rsidRDefault="003C0079" w:rsidP="003C0079">
      <w:pPr>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（障害者虐待防止対応体制）</w:t>
      </w:r>
    </w:p>
    <w:p w14:paraId="4BB02AF7" w14:textId="77777777" w:rsidR="003C0079" w:rsidRPr="003C0079" w:rsidRDefault="003C0079" w:rsidP="003C0079">
      <w:pPr>
        <w:ind w:leftChars="270" w:left="1416" w:hangingChars="386" w:hanging="849"/>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第６条</w:t>
      </w:r>
    </w:p>
    <w:p w14:paraId="406D29FC" w14:textId="77777777" w:rsidR="003C0079" w:rsidRPr="003C0079" w:rsidRDefault="003C0079" w:rsidP="003C0079">
      <w:pPr>
        <w:numPr>
          <w:ilvl w:val="0"/>
          <w:numId w:val="7"/>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本規定による虐待防止の責任主体を明確にするため、障害者虐待防止責任者（川東健二）、虐待防止委員（川東伊保子）、虐待防止受付担当者（宮下美深）を設置する。</w:t>
      </w:r>
    </w:p>
    <w:p w14:paraId="36F083BC" w14:textId="77777777" w:rsidR="003C0079" w:rsidRPr="003C0079" w:rsidRDefault="003C0079" w:rsidP="003C0079">
      <w:pPr>
        <w:numPr>
          <w:ilvl w:val="0"/>
          <w:numId w:val="7"/>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lastRenderedPageBreak/>
        <w:t>虐待防止責任者は管理者があたるものとする。</w:t>
      </w:r>
    </w:p>
    <w:p w14:paraId="43FA9F4F" w14:textId="77777777" w:rsidR="003C0079" w:rsidRPr="003C0079" w:rsidRDefault="003C0079" w:rsidP="003C0079">
      <w:pPr>
        <w:numPr>
          <w:ilvl w:val="0"/>
          <w:numId w:val="7"/>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虐待防止責任者は、法人事業の虐待防止管理体制を整えるために、各事業所に虐待防止委員会を配置する。虐待防止委員会は原則として、委員長・管理者がその業務に当たるものとする。</w:t>
      </w:r>
    </w:p>
    <w:p w14:paraId="00BE75A4" w14:textId="77777777" w:rsidR="003C0079" w:rsidRPr="003C0079" w:rsidRDefault="003C0079" w:rsidP="003C0079">
      <w:pPr>
        <w:numPr>
          <w:ilvl w:val="0"/>
          <w:numId w:val="7"/>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虐待防止委員会は各事業所に虐待防止受付担当者を配置する。虐待防止受付担当者は原則として、係長、主任級職員がその業務にあたるものとする。</w:t>
      </w:r>
    </w:p>
    <w:p w14:paraId="25B3C32F" w14:textId="77777777" w:rsidR="003C0079" w:rsidRPr="003C0079" w:rsidRDefault="003C0079" w:rsidP="003C0079">
      <w:pPr>
        <w:numPr>
          <w:ilvl w:val="0"/>
          <w:numId w:val="7"/>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ただし、虐待防止責任者が必要と認めた場合は、前項３及び４の規定に限らず、虐待防止委員及び虐待防止受付者を指名することがある。</w:t>
      </w:r>
    </w:p>
    <w:p w14:paraId="7C53BB29" w14:textId="77777777" w:rsidR="003C0079" w:rsidRPr="003C0079" w:rsidRDefault="003C0079" w:rsidP="003C0079">
      <w:pPr>
        <w:ind w:left="1418" w:firstLineChars="100" w:firstLine="220"/>
        <w:rPr>
          <w:rFonts w:ascii="BIZ UDPゴシック" w:eastAsia="BIZ UDPゴシック" w:hAnsi="BIZ UDPゴシック" w:cs="Times New Roman"/>
          <w:b/>
          <w:bCs/>
          <w:sz w:val="22"/>
        </w:rPr>
      </w:pPr>
    </w:p>
    <w:p w14:paraId="33401E7A" w14:textId="77777777" w:rsidR="003C0079" w:rsidRPr="003C0079" w:rsidRDefault="003C0079" w:rsidP="003C0079">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（虐待防止責任者の職務）</w:t>
      </w:r>
    </w:p>
    <w:p w14:paraId="3DDDF2E1" w14:textId="46F5FA77" w:rsidR="003C0079" w:rsidRPr="003C0079" w:rsidRDefault="003C0079" w:rsidP="003C0079">
      <w:pPr>
        <w:ind w:leftChars="270" w:left="1275" w:hangingChars="322" w:hanging="70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第７条</w:t>
      </w:r>
      <w:r w:rsidRPr="003C0079">
        <w:rPr>
          <w:rFonts w:ascii="BIZ UDPゴシック" w:eastAsia="BIZ UDPゴシック" w:hAnsi="BIZ UDPゴシック" w:cs="Times New Roman"/>
          <w:b/>
          <w:bCs/>
          <w:sz w:val="22"/>
        </w:rPr>
        <w:tab/>
      </w:r>
      <w:r w:rsidRPr="003C0079">
        <w:rPr>
          <w:rFonts w:ascii="BIZ UDPゴシック" w:eastAsia="BIZ UDPゴシック" w:hAnsi="BIZ UDPゴシック" w:cs="Times New Roman" w:hint="eastAsia"/>
          <w:sz w:val="22"/>
        </w:rPr>
        <w:t>虐待防止責任者の職務は次の通りとする。なお、虐待防止</w:t>
      </w:r>
      <w:r w:rsidR="0023013D">
        <w:rPr>
          <w:rFonts w:ascii="BIZ UDPゴシック" w:eastAsia="BIZ UDPゴシック" w:hAnsi="BIZ UDPゴシック" w:cs="Times New Roman" w:hint="eastAsia"/>
          <w:sz w:val="22"/>
        </w:rPr>
        <w:t>責任者</w:t>
      </w:r>
      <w:r w:rsidRPr="003C0079">
        <w:rPr>
          <w:rFonts w:ascii="BIZ UDPゴシック" w:eastAsia="BIZ UDPゴシック" w:hAnsi="BIZ UDPゴシック" w:cs="Times New Roman" w:hint="eastAsia"/>
          <w:sz w:val="22"/>
        </w:rPr>
        <w:t>は「身体拘束適正化責任者」を兼ねることができる。</w:t>
      </w:r>
    </w:p>
    <w:p w14:paraId="06BB834C"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職員による虐待防止のための規程の制定及び順守の確認</w:t>
      </w:r>
    </w:p>
    <w:p w14:paraId="62A8C11D"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虐待防止・権利擁護委員会の開催</w:t>
      </w:r>
    </w:p>
    <w:p w14:paraId="7F0572D0"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理念、倫理綱領順守の徹底</w:t>
      </w:r>
    </w:p>
    <w:p w14:paraId="0F128A61"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虐待発生時（不適切な身体拘束も含む）における、虐待内容及び原因の掌握、法人本部、市町村虐待防止センターへの通報</w:t>
      </w:r>
    </w:p>
    <w:p w14:paraId="5553659B"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虐待防止のための虐待通報者（当事者も含む）等との話し合い</w:t>
      </w:r>
    </w:p>
    <w:p w14:paraId="7B6DD840"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障害者虐待・権利擁護に関する研修計画策定及び実施</w:t>
      </w:r>
    </w:p>
    <w:p w14:paraId="400E1380"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虐待防止委員会での虐待解決策及び再発防止の協議</w:t>
      </w:r>
    </w:p>
    <w:p w14:paraId="770EDFE7"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虐待原因の改善状況について、被虐待者及び家族、虐待通報者（当事者も含む）、市町村虐待防止センターへの報告</w:t>
      </w:r>
    </w:p>
    <w:p w14:paraId="10B088EC"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虐待再発防止対策の徹底を虐待防止委員・虐待防止受付担当者への指示</w:t>
      </w:r>
    </w:p>
    <w:p w14:paraId="5F817DB4" w14:textId="77777777" w:rsidR="003C0079" w:rsidRPr="003C0079" w:rsidRDefault="003C0079" w:rsidP="003C0079">
      <w:pPr>
        <w:numPr>
          <w:ilvl w:val="2"/>
          <w:numId w:val="2"/>
        </w:numPr>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通報者の保護に関する規定の整備</w:t>
      </w:r>
    </w:p>
    <w:p w14:paraId="05C05689" w14:textId="77777777" w:rsidR="003C0079" w:rsidRPr="003C0079" w:rsidRDefault="003C0079" w:rsidP="003C0079">
      <w:pPr>
        <w:ind w:left="440"/>
        <w:rPr>
          <w:rFonts w:ascii="BIZ UDPゴシック" w:eastAsia="BIZ UDPゴシック" w:hAnsi="BIZ UDPゴシック" w:cs="Times New Roman"/>
          <w:sz w:val="22"/>
        </w:rPr>
      </w:pPr>
    </w:p>
    <w:p w14:paraId="3EC467B6" w14:textId="77777777" w:rsidR="003C0079" w:rsidRPr="003C0079" w:rsidRDefault="003C0079" w:rsidP="003C0079">
      <w:pPr>
        <w:ind w:left="440"/>
        <w:rPr>
          <w:rFonts w:ascii="BIZ UDPゴシック" w:eastAsia="BIZ UDPゴシック" w:hAnsi="BIZ UDPゴシック" w:cs="Times New Roman"/>
          <w:sz w:val="22"/>
        </w:rPr>
      </w:pPr>
    </w:p>
    <w:p w14:paraId="0FCB95D3" w14:textId="77777777" w:rsidR="003C0079" w:rsidRPr="003C0079" w:rsidRDefault="003C0079" w:rsidP="003C0079">
      <w:pPr>
        <w:ind w:firstLineChars="50" w:firstLine="11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（虐待防止委員の職務）</w:t>
      </w:r>
    </w:p>
    <w:p w14:paraId="103F77ED" w14:textId="77777777" w:rsidR="003C0079" w:rsidRPr="003C0079" w:rsidRDefault="003C0079" w:rsidP="003C0079">
      <w:pPr>
        <w:ind w:leftChars="323" w:left="1417" w:hangingChars="336" w:hanging="739"/>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第８条</w:t>
      </w:r>
      <w:r w:rsidRPr="003C0079">
        <w:rPr>
          <w:rFonts w:ascii="BIZ UDPゴシック" w:eastAsia="BIZ UDPゴシック" w:hAnsi="BIZ UDPゴシック" w:cs="Times New Roman"/>
          <w:b/>
          <w:bCs/>
          <w:sz w:val="22"/>
        </w:rPr>
        <w:tab/>
      </w:r>
      <w:r w:rsidRPr="003C0079">
        <w:rPr>
          <w:rFonts w:ascii="BIZ UDPゴシック" w:eastAsia="BIZ UDPゴシック" w:hAnsi="BIZ UDPゴシック" w:cs="Times New Roman" w:hint="eastAsia"/>
          <w:sz w:val="22"/>
        </w:rPr>
        <w:t>虐待防止委員の職務は次の通りとする。なお、虐待防止委員は「身体拘束適正化委員」を兼ねることができる。</w:t>
      </w:r>
    </w:p>
    <w:p w14:paraId="6DE88261" w14:textId="77777777" w:rsidR="003C0079" w:rsidRPr="003C0079" w:rsidRDefault="003C0079" w:rsidP="003C0079">
      <w:pPr>
        <w:numPr>
          <w:ilvl w:val="0"/>
          <w:numId w:val="8"/>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職員のチェックリストの実施</w:t>
      </w:r>
    </w:p>
    <w:p w14:paraId="0BDEC7CA" w14:textId="77777777" w:rsidR="003C0079" w:rsidRPr="003C0079" w:rsidRDefault="003C0079" w:rsidP="003C0079">
      <w:pPr>
        <w:numPr>
          <w:ilvl w:val="0"/>
          <w:numId w:val="8"/>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虐待防止・権利擁護小委員会での虐待解決策及び再発防止の検討</w:t>
      </w:r>
    </w:p>
    <w:p w14:paraId="7CA3504B" w14:textId="77777777" w:rsidR="003C0079" w:rsidRPr="003C0079" w:rsidRDefault="003C0079" w:rsidP="003C0079">
      <w:pPr>
        <w:numPr>
          <w:ilvl w:val="0"/>
          <w:numId w:val="8"/>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ヒヤリハット事例の報告、分析</w:t>
      </w:r>
    </w:p>
    <w:p w14:paraId="204C4B21" w14:textId="77777777" w:rsidR="003C0079" w:rsidRPr="003C0079" w:rsidRDefault="003C0079" w:rsidP="003C0079">
      <w:pPr>
        <w:numPr>
          <w:ilvl w:val="0"/>
          <w:numId w:val="8"/>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障害者虐待・権利擁護に関する研修計画の策定及び研修の実施の補助</w:t>
      </w:r>
    </w:p>
    <w:p w14:paraId="29EAEA76" w14:textId="77777777" w:rsidR="003C0079" w:rsidRPr="003C0079" w:rsidRDefault="003C0079" w:rsidP="003C0079">
      <w:pPr>
        <w:numPr>
          <w:ilvl w:val="0"/>
          <w:numId w:val="8"/>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倫理綱領等の浸透</w:t>
      </w:r>
    </w:p>
    <w:p w14:paraId="3431708F" w14:textId="77777777" w:rsidR="003C0079" w:rsidRPr="003C0079" w:rsidRDefault="003C0079" w:rsidP="003C0079">
      <w:pPr>
        <w:numPr>
          <w:ilvl w:val="0"/>
          <w:numId w:val="8"/>
        </w:numPr>
        <w:ind w:left="1418"/>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虐待防止小委員会の実施状況や研修実施等の結果についての虐待防止委員会への報告や意見具申。</w:t>
      </w:r>
    </w:p>
    <w:p w14:paraId="67B7E08F" w14:textId="77777777" w:rsidR="003C0079" w:rsidRPr="003C0079" w:rsidRDefault="003C0079" w:rsidP="003C0079">
      <w:pPr>
        <w:rPr>
          <w:rFonts w:ascii="BIZ UDPゴシック" w:eastAsia="BIZ UDPゴシック" w:hAnsi="BIZ UDPゴシック" w:cs="Times New Roman"/>
          <w:sz w:val="22"/>
        </w:rPr>
      </w:pPr>
    </w:p>
    <w:p w14:paraId="142EBA26" w14:textId="77777777" w:rsidR="003C0079" w:rsidRPr="003C0079" w:rsidRDefault="003C0079" w:rsidP="003C0079">
      <w:pPr>
        <w:rPr>
          <w:rFonts w:ascii="BIZ UDPゴシック" w:eastAsia="BIZ UDPゴシック" w:hAnsi="BIZ UDPゴシック" w:cs="Times New Roman"/>
          <w:sz w:val="22"/>
        </w:rPr>
      </w:pPr>
    </w:p>
    <w:p w14:paraId="5FA8025E" w14:textId="77777777" w:rsidR="003C0079" w:rsidRPr="003C0079" w:rsidRDefault="003C0079" w:rsidP="003C0079">
      <w:pPr>
        <w:ind w:firstLineChars="50" w:firstLine="11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lastRenderedPageBreak/>
        <w:t>（虐待防止受付担当者の職務）</w:t>
      </w:r>
    </w:p>
    <w:p w14:paraId="4B6FC3B0" w14:textId="77777777" w:rsidR="003C0079" w:rsidRPr="003C0079" w:rsidRDefault="003C0079" w:rsidP="00795B8C">
      <w:pPr>
        <w:ind w:firstLineChars="200" w:firstLine="44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第９条</w:t>
      </w:r>
    </w:p>
    <w:p w14:paraId="19B3143A" w14:textId="77777777" w:rsidR="003C0079" w:rsidRPr="003C0079" w:rsidRDefault="003C0079" w:rsidP="003C0079">
      <w:pPr>
        <w:numPr>
          <w:ilvl w:val="0"/>
          <w:numId w:val="10"/>
        </w:numPr>
        <w:ind w:left="156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sz w:val="22"/>
        </w:rPr>
        <w:t>虐待防止受付担当者の職務は、次の通りとする。</w:t>
      </w:r>
    </w:p>
    <w:p w14:paraId="061BAE05" w14:textId="77777777" w:rsidR="003C0079" w:rsidRPr="003C0079" w:rsidRDefault="003C0079" w:rsidP="003C0079">
      <w:pPr>
        <w:numPr>
          <w:ilvl w:val="0"/>
          <w:numId w:val="9"/>
        </w:numPr>
        <w:ind w:left="2127"/>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sz w:val="22"/>
        </w:rPr>
        <w:t>利用者等からの虐待・不適切行為に関する通報や相談の受付</w:t>
      </w:r>
    </w:p>
    <w:p w14:paraId="6EEFAB16" w14:textId="77777777" w:rsidR="003C0079" w:rsidRPr="003C0079" w:rsidRDefault="003C0079" w:rsidP="003C0079">
      <w:pPr>
        <w:numPr>
          <w:ilvl w:val="0"/>
          <w:numId w:val="9"/>
        </w:numPr>
        <w:ind w:left="2127"/>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職員からの虐待・不適切行為に関する通報や相談の受付</w:t>
      </w:r>
    </w:p>
    <w:p w14:paraId="7B8370D0" w14:textId="77777777" w:rsidR="003C0079" w:rsidRPr="003C0079" w:rsidRDefault="003C0079" w:rsidP="003C0079">
      <w:pPr>
        <w:numPr>
          <w:ilvl w:val="0"/>
          <w:numId w:val="9"/>
        </w:numPr>
        <w:ind w:left="2127"/>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虐待内容、利用者等からの意向の確認と記録</w:t>
      </w:r>
    </w:p>
    <w:p w14:paraId="7C8BC548" w14:textId="77777777" w:rsidR="003C0079" w:rsidRPr="003C0079" w:rsidRDefault="003C0079" w:rsidP="003C0079">
      <w:pPr>
        <w:numPr>
          <w:ilvl w:val="0"/>
          <w:numId w:val="9"/>
        </w:numPr>
        <w:ind w:left="2127"/>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虐待改善状況の虐待防止責任者、虐待防止委員及び第三者委員への報告</w:t>
      </w:r>
    </w:p>
    <w:p w14:paraId="191C66C0" w14:textId="77777777" w:rsidR="003C0079" w:rsidRPr="003C0079" w:rsidRDefault="003C0079" w:rsidP="003C0079">
      <w:pPr>
        <w:ind w:leftChars="540" w:left="1559" w:hangingChars="193" w:hanging="425"/>
        <w:rPr>
          <w:rFonts w:ascii="Calibri" w:eastAsia="ＭＳ Ｐゴシック" w:hAnsi="Calibri" w:cs="Times New Roman"/>
          <w:szCs w:val="21"/>
        </w:rPr>
      </w:pPr>
      <w:r w:rsidRPr="003C0079">
        <w:rPr>
          <w:rFonts w:ascii="BIZ UDPゴシック" w:eastAsia="BIZ UDPゴシック" w:hAnsi="BIZ UDPゴシック" w:cs="Times New Roman" w:hint="eastAsia"/>
          <w:b/>
          <w:bCs/>
          <w:sz w:val="22"/>
        </w:rPr>
        <w:t>２．</w:t>
      </w:r>
      <w:r w:rsidRPr="003C0079">
        <w:rPr>
          <w:rFonts w:ascii="BIZ UDPゴシック" w:eastAsia="BIZ UDPゴシック" w:hAnsi="BIZ UDPゴシック" w:cs="Times New Roman"/>
          <w:b/>
          <w:bCs/>
          <w:sz w:val="22"/>
        </w:rPr>
        <w:tab/>
      </w:r>
      <w:r w:rsidRPr="003C0079">
        <w:rPr>
          <w:rFonts w:ascii="BIZ UDPゴシック" w:eastAsia="BIZ UDPゴシック" w:hAnsi="BIZ UDPゴシック" w:cs="Times New Roman" w:hint="eastAsia"/>
          <w:sz w:val="22"/>
        </w:rPr>
        <w:t>前項の規定における対応を原則とするが、必要に応じて、虐待防止責任者及び虐待防止委員がその任を行うことは妨げない。</w:t>
      </w:r>
    </w:p>
    <w:p w14:paraId="719E9682" w14:textId="77777777" w:rsidR="003C0079" w:rsidRPr="003C0079" w:rsidRDefault="003C0079" w:rsidP="003C0079">
      <w:pPr>
        <w:ind w:left="1560"/>
        <w:rPr>
          <w:rFonts w:ascii="Calibri" w:eastAsia="ＭＳ Ｐゴシック" w:hAnsi="Calibri" w:cs="Times New Roman"/>
          <w:szCs w:val="21"/>
        </w:rPr>
      </w:pPr>
    </w:p>
    <w:p w14:paraId="6C00F35B" w14:textId="77777777" w:rsidR="003C0079" w:rsidRPr="003C0079" w:rsidRDefault="003C0079" w:rsidP="003C0079">
      <w:pPr>
        <w:rPr>
          <w:rFonts w:ascii="Calibri" w:eastAsia="ＭＳ Ｐゴシック" w:hAnsi="Calibri" w:cs="Times New Roman"/>
          <w:szCs w:val="21"/>
        </w:rPr>
      </w:pPr>
    </w:p>
    <w:p w14:paraId="7B84ED41" w14:textId="77777777" w:rsidR="003C0079" w:rsidRPr="003C0079" w:rsidRDefault="003C0079" w:rsidP="003C0079">
      <w:pPr>
        <w:jc w:val="center"/>
        <w:rPr>
          <w:rFonts w:ascii="Calibri" w:eastAsia="ＭＳ Ｐゴシック" w:hAnsi="Calibri" w:cs="Times New Roman"/>
          <w:b/>
          <w:bCs/>
          <w:sz w:val="32"/>
          <w:szCs w:val="32"/>
        </w:rPr>
      </w:pPr>
      <w:r w:rsidRPr="003C0079">
        <w:rPr>
          <w:rFonts w:ascii="Calibri" w:eastAsia="ＭＳ Ｐゴシック" w:hAnsi="Calibri" w:cs="Times New Roman" w:hint="eastAsia"/>
          <w:b/>
          <w:bCs/>
          <w:sz w:val="32"/>
          <w:szCs w:val="32"/>
        </w:rPr>
        <w:t>第３章　　虐待防止及び解決</w:t>
      </w:r>
    </w:p>
    <w:p w14:paraId="358ED8EA" w14:textId="77777777" w:rsidR="003C0079" w:rsidRPr="003C0079" w:rsidRDefault="003C0079" w:rsidP="003C0079">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（虐待通報の受付）</w:t>
      </w:r>
    </w:p>
    <w:p w14:paraId="44245E0D" w14:textId="77777777" w:rsidR="003C0079" w:rsidRPr="003C0079" w:rsidRDefault="003C0079" w:rsidP="00795B8C">
      <w:pPr>
        <w:ind w:firstLineChars="200" w:firstLine="44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第１０条</w:t>
      </w:r>
    </w:p>
    <w:p w14:paraId="4238F8C8" w14:textId="77777777" w:rsidR="003C0079" w:rsidRPr="003C0079" w:rsidRDefault="003C0079" w:rsidP="003C0079">
      <w:pPr>
        <w:numPr>
          <w:ilvl w:val="0"/>
          <w:numId w:val="3"/>
        </w:numPr>
        <w:tabs>
          <w:tab w:val="left" w:pos="1276"/>
        </w:tabs>
        <w:adjustRightInd w:val="0"/>
        <w:snapToGrid w:val="0"/>
        <w:ind w:left="1134"/>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虐待の通報は、別に定める「虐待通報書」（様式１）による他、様式によらない文書、口頭による通報によっても受け付けることが出来る。</w:t>
      </w:r>
    </w:p>
    <w:p w14:paraId="1EACE541" w14:textId="77777777" w:rsidR="003C0079" w:rsidRPr="003C0079" w:rsidRDefault="003C0079" w:rsidP="003C0079">
      <w:pPr>
        <w:numPr>
          <w:ilvl w:val="0"/>
          <w:numId w:val="3"/>
        </w:numPr>
        <w:tabs>
          <w:tab w:val="left" w:pos="1276"/>
        </w:tabs>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虐待防止受付担当者は、利用者からの虐待の通報の受付に際して、次の事項を別に定める「虐待通報受付書」（様式２）に記録し、その内容を虐待通報者に確認する。</w:t>
      </w:r>
    </w:p>
    <w:p w14:paraId="69E3A4DC" w14:textId="77777777" w:rsidR="003C0079" w:rsidRPr="003C0079" w:rsidRDefault="003C0079" w:rsidP="003C0079">
      <w:pPr>
        <w:numPr>
          <w:ilvl w:val="4"/>
          <w:numId w:val="3"/>
        </w:numPr>
        <w:tabs>
          <w:tab w:val="left" w:pos="1276"/>
        </w:tabs>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虐待の内容</w:t>
      </w:r>
    </w:p>
    <w:p w14:paraId="5D38793E" w14:textId="77777777" w:rsidR="003C0079" w:rsidRPr="003C0079" w:rsidRDefault="003C0079" w:rsidP="003C0079">
      <w:pPr>
        <w:numPr>
          <w:ilvl w:val="4"/>
          <w:numId w:val="3"/>
        </w:numPr>
        <w:tabs>
          <w:tab w:val="left" w:pos="1276"/>
        </w:tabs>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虐待通報者の要望</w:t>
      </w:r>
    </w:p>
    <w:p w14:paraId="5A9019E3" w14:textId="77777777" w:rsidR="003C0079" w:rsidRPr="003C0079" w:rsidRDefault="003C0079" w:rsidP="003C0079">
      <w:pPr>
        <w:numPr>
          <w:ilvl w:val="4"/>
          <w:numId w:val="3"/>
        </w:numPr>
        <w:tabs>
          <w:tab w:val="left" w:pos="1276"/>
        </w:tabs>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第三者委員への報告の要否</w:t>
      </w:r>
    </w:p>
    <w:p w14:paraId="653DF58D" w14:textId="77777777" w:rsidR="003C0079" w:rsidRPr="003C0079" w:rsidRDefault="003C0079" w:rsidP="003C0079">
      <w:pPr>
        <w:numPr>
          <w:ilvl w:val="4"/>
          <w:numId w:val="3"/>
        </w:numPr>
        <w:tabs>
          <w:tab w:val="left" w:pos="1276"/>
        </w:tabs>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虐待通報者と虐待防止責任者の話し合いへの第三者委員の助言と立ち合いの要求</w:t>
      </w:r>
    </w:p>
    <w:p w14:paraId="15020522" w14:textId="77777777" w:rsidR="003C0079" w:rsidRPr="003C0079" w:rsidRDefault="003C0079" w:rsidP="003C0079">
      <w:pPr>
        <w:numPr>
          <w:ilvl w:val="0"/>
          <w:numId w:val="3"/>
        </w:numPr>
        <w:tabs>
          <w:tab w:val="left" w:pos="1276"/>
        </w:tabs>
        <w:ind w:left="1134"/>
        <w:jc w:val="left"/>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職員は、虐待防止受付担当者の不在時等に虐待の申し出があった場合には、虐待防止受付担当者に代わって申し出を受けることが出来る。</w:t>
      </w:r>
    </w:p>
    <w:p w14:paraId="098B93D7" w14:textId="77777777" w:rsidR="003C0079" w:rsidRPr="003C0079" w:rsidRDefault="003C0079" w:rsidP="003C0079">
      <w:pPr>
        <w:numPr>
          <w:ilvl w:val="0"/>
          <w:numId w:val="3"/>
        </w:numPr>
        <w:tabs>
          <w:tab w:val="left" w:pos="1276"/>
          <w:tab w:val="left" w:pos="1560"/>
        </w:tabs>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前項により虐待の申し出を受けた職員は、その内容を「虐待通報受付書」（様式２）に記録し、遅滞なく虐待防止受付担当者にその内容を連絡する。</w:t>
      </w:r>
    </w:p>
    <w:p w14:paraId="4AB35235" w14:textId="77777777" w:rsidR="003C0079" w:rsidRPr="003C0079" w:rsidRDefault="003C0079" w:rsidP="003C0079">
      <w:pPr>
        <w:ind w:left="1100" w:hangingChars="500" w:hanging="1100"/>
        <w:rPr>
          <w:rFonts w:ascii="BIZ UDPゴシック" w:eastAsia="BIZ UDPゴシック" w:hAnsi="BIZ UDPゴシック" w:cs="Times New Roman"/>
          <w:sz w:val="22"/>
        </w:rPr>
      </w:pPr>
    </w:p>
    <w:p w14:paraId="5C659072" w14:textId="77777777" w:rsidR="003C0079" w:rsidRPr="003C0079" w:rsidRDefault="003C0079" w:rsidP="003C0079">
      <w:pPr>
        <w:rPr>
          <w:rFonts w:ascii="BIZ UDPゴシック" w:eastAsia="BIZ UDPゴシック" w:hAnsi="BIZ UDPゴシック" w:cs="Times New Roman"/>
          <w:sz w:val="22"/>
        </w:rPr>
      </w:pPr>
    </w:p>
    <w:p w14:paraId="3F635369"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（虐待通報の報告・確認）</w:t>
      </w:r>
    </w:p>
    <w:p w14:paraId="6083AF7F" w14:textId="77777777" w:rsidR="003C0079" w:rsidRPr="003C0079" w:rsidRDefault="003C0079" w:rsidP="00795B8C">
      <w:pPr>
        <w:ind w:leftChars="272" w:left="1123" w:hangingChars="251" w:hanging="552"/>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第１１条</w:t>
      </w:r>
    </w:p>
    <w:p w14:paraId="36F07880" w14:textId="77777777" w:rsidR="003C0079" w:rsidRPr="003C0079" w:rsidRDefault="003C0079" w:rsidP="003C0079">
      <w:pPr>
        <w:numPr>
          <w:ilvl w:val="0"/>
          <w:numId w:val="4"/>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虐待防止受付担当者は、受け付けた虐待の内容を虐待防止責任者、虐待防止委員及び第三者委に報告する。但し、虐待通報者が第三者委員への報告を希望しない場合はこの限りではない。</w:t>
      </w:r>
    </w:p>
    <w:p w14:paraId="424B866A" w14:textId="77777777" w:rsidR="003C0079" w:rsidRPr="003C0079" w:rsidRDefault="003C0079" w:rsidP="003C0079">
      <w:pPr>
        <w:numPr>
          <w:ilvl w:val="0"/>
          <w:numId w:val="4"/>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投書等匿名による虐待通報があった場合にも、第三者委員に報告し、必要な対応を行う。</w:t>
      </w:r>
    </w:p>
    <w:p w14:paraId="66706806" w14:textId="77777777" w:rsidR="003C0079" w:rsidRPr="003C0079" w:rsidRDefault="003C0079" w:rsidP="003C0079">
      <w:pPr>
        <w:numPr>
          <w:ilvl w:val="0"/>
          <w:numId w:val="4"/>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受付担当者から虐待通報受付の報告を受けた第三者委員は、虐待内容を確認し、別に定める「虐待通報受付報告書」（様式３）によって、虐待通報者に対して報告を受けた旨を通知する。通知は原則として虐待通報のあった日から10日間以内に行われなければな</w:t>
      </w:r>
      <w:r w:rsidRPr="003C0079">
        <w:rPr>
          <w:rFonts w:ascii="BIZ UDPゴシック" w:eastAsia="BIZ UDPゴシック" w:hAnsi="BIZ UDPゴシック" w:cs="Times New Roman" w:hint="eastAsia"/>
          <w:sz w:val="22"/>
        </w:rPr>
        <w:lastRenderedPageBreak/>
        <w:t>らない。</w:t>
      </w:r>
    </w:p>
    <w:p w14:paraId="01538E04" w14:textId="77777777" w:rsidR="003C0079" w:rsidRPr="003C0079" w:rsidRDefault="003C0079" w:rsidP="003C0079">
      <w:pPr>
        <w:ind w:left="1320" w:hangingChars="600" w:hanging="1320"/>
        <w:rPr>
          <w:rFonts w:ascii="BIZ UDPゴシック" w:eastAsia="BIZ UDPゴシック" w:hAnsi="BIZ UDPゴシック" w:cs="Times New Roman"/>
          <w:sz w:val="22"/>
        </w:rPr>
      </w:pPr>
    </w:p>
    <w:p w14:paraId="7D7BEF24" w14:textId="77777777" w:rsidR="003C0079" w:rsidRPr="003C0079" w:rsidRDefault="003C0079" w:rsidP="003C0079">
      <w:pPr>
        <w:ind w:left="1320" w:hangingChars="600" w:hanging="1320"/>
        <w:rPr>
          <w:rFonts w:ascii="BIZ UDPゴシック" w:eastAsia="BIZ UDPゴシック" w:hAnsi="BIZ UDPゴシック" w:cs="Times New Roman"/>
          <w:sz w:val="22"/>
        </w:rPr>
      </w:pPr>
    </w:p>
    <w:p w14:paraId="1692210F"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（虐待解決に向けた話し合い）</w:t>
      </w:r>
    </w:p>
    <w:p w14:paraId="7F0AE788" w14:textId="77777777" w:rsidR="003C0079" w:rsidRPr="003C0079" w:rsidRDefault="003C0079" w:rsidP="003C0079">
      <w:pPr>
        <w:ind w:leftChars="211" w:left="1983" w:hangingChars="700" w:hanging="154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第１２条</w:t>
      </w:r>
    </w:p>
    <w:p w14:paraId="60613741" w14:textId="77777777" w:rsidR="003C0079" w:rsidRPr="003C0079" w:rsidRDefault="003C0079" w:rsidP="003C0079">
      <w:pPr>
        <w:numPr>
          <w:ilvl w:val="0"/>
          <w:numId w:val="5"/>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虐待防止責任者は、虐待通報の内容を解決するため、虐待通報者との話し合いを実施する。但し、虐待通報者が同意する場合には解決策の提示を持って話し合いに代えることが出来る。</w:t>
      </w:r>
    </w:p>
    <w:p w14:paraId="0C91935B" w14:textId="77777777" w:rsidR="003C0079" w:rsidRPr="003C0079" w:rsidRDefault="003C0079" w:rsidP="003C0079">
      <w:pPr>
        <w:numPr>
          <w:ilvl w:val="0"/>
          <w:numId w:val="5"/>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前項による話し合い又は解決策の提示は、原則として虐待通報のあった日から１４日以内に行わなければならない。</w:t>
      </w:r>
    </w:p>
    <w:p w14:paraId="47CEBC43" w14:textId="77777777" w:rsidR="003C0079" w:rsidRPr="003C0079" w:rsidRDefault="003C0079" w:rsidP="003C0079">
      <w:pPr>
        <w:numPr>
          <w:ilvl w:val="0"/>
          <w:numId w:val="5"/>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虐待通報者及び虐待防止対応責任者は、必要に応じて第三者に助言を求めることが出来る。</w:t>
      </w:r>
    </w:p>
    <w:p w14:paraId="611924A3" w14:textId="77777777" w:rsidR="003C0079" w:rsidRPr="003C0079" w:rsidRDefault="003C0079" w:rsidP="003C0079">
      <w:pPr>
        <w:numPr>
          <w:ilvl w:val="0"/>
          <w:numId w:val="5"/>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第三者委員は、話し合いへの立会にあたっては、虐待の内容を確認の上、必要に応じて解決策の調整と助言を行う。</w:t>
      </w:r>
    </w:p>
    <w:p w14:paraId="1C9F7A4D" w14:textId="77777777" w:rsidR="003C0079" w:rsidRPr="003C0079" w:rsidRDefault="003C0079" w:rsidP="003C0079">
      <w:pPr>
        <w:numPr>
          <w:ilvl w:val="0"/>
          <w:numId w:val="5"/>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虐待防止責任者は、話し合いの結果や改善を約束した事項を別に定める「虐待解決話し合い結果記録書」（様式４）により、記録し、話し合いの当事者間及び立ち会った第三者委員に記録する。</w:t>
      </w:r>
    </w:p>
    <w:p w14:paraId="2D23A3D5" w14:textId="77777777" w:rsidR="003C0079" w:rsidRPr="003C0079" w:rsidRDefault="003C0079" w:rsidP="003C0079">
      <w:pPr>
        <w:ind w:leftChars="550" w:left="1375" w:hangingChars="100" w:hanging="220"/>
        <w:rPr>
          <w:rFonts w:ascii="BIZ UDPゴシック" w:eastAsia="BIZ UDPゴシック" w:hAnsi="BIZ UDPゴシック" w:cs="Times New Roman"/>
          <w:sz w:val="22"/>
        </w:rPr>
      </w:pPr>
    </w:p>
    <w:p w14:paraId="4B50DD46" w14:textId="77777777" w:rsidR="003C0079" w:rsidRPr="003C0079" w:rsidRDefault="003C0079" w:rsidP="003C0079">
      <w:pPr>
        <w:ind w:leftChars="550" w:left="1375" w:hangingChars="100" w:hanging="220"/>
        <w:rPr>
          <w:rFonts w:ascii="BIZ UDPゴシック" w:eastAsia="BIZ UDPゴシック" w:hAnsi="BIZ UDPゴシック" w:cs="Times New Roman"/>
          <w:sz w:val="22"/>
        </w:rPr>
      </w:pPr>
    </w:p>
    <w:p w14:paraId="7845976D" w14:textId="77777777" w:rsidR="003C0079" w:rsidRPr="003C0079" w:rsidRDefault="003C0079" w:rsidP="003C0079">
      <w:pPr>
        <w:ind w:leftChars="550" w:left="1375" w:hangingChars="100" w:hanging="220"/>
        <w:rPr>
          <w:rFonts w:ascii="BIZ UDPゴシック" w:eastAsia="BIZ UDPゴシック" w:hAnsi="BIZ UDPゴシック" w:cs="Times New Roman"/>
          <w:sz w:val="22"/>
        </w:rPr>
      </w:pPr>
    </w:p>
    <w:p w14:paraId="20CF1800"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（虐待解決に向けた記録・結果報告）</w:t>
      </w:r>
    </w:p>
    <w:p w14:paraId="43D884F4" w14:textId="77777777" w:rsidR="003C0079" w:rsidRPr="003C0079" w:rsidRDefault="003C0079" w:rsidP="003C0079">
      <w:pPr>
        <w:ind w:leftChars="181" w:left="1700" w:hangingChars="600" w:hanging="132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第１３条</w:t>
      </w:r>
    </w:p>
    <w:p w14:paraId="64714D05" w14:textId="77777777" w:rsidR="003C0079" w:rsidRPr="003C0079" w:rsidRDefault="003C0079" w:rsidP="003C0079">
      <w:pPr>
        <w:numPr>
          <w:ilvl w:val="0"/>
          <w:numId w:val="11"/>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虐待防止責任者は、虐待通報受付から解決、改善までの経緯と結果について書面により記録する。</w:t>
      </w:r>
    </w:p>
    <w:p w14:paraId="69A4A47C" w14:textId="77777777" w:rsidR="003C0079" w:rsidRPr="003C0079" w:rsidRDefault="003C0079" w:rsidP="003C0079">
      <w:pPr>
        <w:numPr>
          <w:ilvl w:val="0"/>
          <w:numId w:val="11"/>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虐待通報者に改善を約束した事項について、虐待通報者に対して「改善結果（状況）報告書」（様式５）により報告する。報告は、原則として話し合いを終了した日から３０日以内に行われなければならない。</w:t>
      </w:r>
    </w:p>
    <w:p w14:paraId="6C4729EC" w14:textId="77777777" w:rsidR="003C0079" w:rsidRPr="003C0079" w:rsidRDefault="003C0079" w:rsidP="003C0079">
      <w:pPr>
        <w:numPr>
          <w:ilvl w:val="0"/>
          <w:numId w:val="11"/>
        </w:numPr>
        <w:ind w:left="1134"/>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施設内及び第三者委員による調整・助言を得てなお虐待通報者が満足する解決が困難な場合には、各市町村の苦情相談窓口及び宮崎県社会福祉協議会に設置されている「運営適正化委員会」を紹介する等の必要な対応を行う。</w:t>
      </w:r>
    </w:p>
    <w:p w14:paraId="01202CC3" w14:textId="77777777" w:rsidR="003C0079" w:rsidRPr="003C0079" w:rsidRDefault="003C0079" w:rsidP="003C0079">
      <w:pPr>
        <w:ind w:leftChars="550" w:left="1375" w:hangingChars="100" w:hanging="220"/>
        <w:rPr>
          <w:rFonts w:ascii="BIZ UDPゴシック" w:eastAsia="BIZ UDPゴシック" w:hAnsi="BIZ UDPゴシック" w:cs="Times New Roman"/>
          <w:sz w:val="22"/>
        </w:rPr>
      </w:pPr>
    </w:p>
    <w:p w14:paraId="4A61E937" w14:textId="77777777" w:rsidR="003C0079" w:rsidRPr="003C0079" w:rsidRDefault="003C0079" w:rsidP="003C0079">
      <w:pPr>
        <w:ind w:leftChars="550" w:left="1375" w:hangingChars="100" w:hanging="220"/>
        <w:rPr>
          <w:rFonts w:ascii="BIZ UDPゴシック" w:eastAsia="BIZ UDPゴシック" w:hAnsi="BIZ UDPゴシック" w:cs="Times New Roman"/>
          <w:sz w:val="22"/>
        </w:rPr>
      </w:pPr>
    </w:p>
    <w:p w14:paraId="293CBB8C"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（改善結果の公表）</w:t>
      </w:r>
    </w:p>
    <w:p w14:paraId="19F3C3A0" w14:textId="77777777" w:rsidR="003C0079" w:rsidRPr="003C0079" w:rsidRDefault="003C0079" w:rsidP="003C0079">
      <w:pPr>
        <w:ind w:leftChars="135" w:left="283"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第１４条</w:t>
      </w:r>
    </w:p>
    <w:p w14:paraId="37A49BD4" w14:textId="77777777" w:rsidR="003C0079" w:rsidRPr="003C0079" w:rsidRDefault="003C0079" w:rsidP="003C0079">
      <w:pPr>
        <w:numPr>
          <w:ilvl w:val="0"/>
          <w:numId w:val="12"/>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虐待防止責任者は、定期的に虐待解決結果及び虐待原因の改善状況を第三者委員に報告する。</w:t>
      </w:r>
    </w:p>
    <w:p w14:paraId="40FAF187" w14:textId="77777777" w:rsidR="003C0079" w:rsidRPr="003C0079" w:rsidRDefault="003C0079" w:rsidP="003C0079">
      <w:pPr>
        <w:numPr>
          <w:ilvl w:val="0"/>
          <w:numId w:val="12"/>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利用者への信頼性の向上及び支援の質の向上を図るため、個人情報に関する事項を除き、改善の対応状況・結果について事業所内に掲示するとともに、事業報告書や機関紙等に実績を掲載し、公表する。</w:t>
      </w:r>
    </w:p>
    <w:p w14:paraId="761095E4" w14:textId="77777777" w:rsidR="003C0079" w:rsidRPr="003C0079" w:rsidRDefault="003C0079" w:rsidP="003C0079">
      <w:pPr>
        <w:ind w:leftChars="100" w:left="1530" w:hangingChars="600" w:hanging="1320"/>
        <w:rPr>
          <w:rFonts w:ascii="BIZ UDPゴシック" w:eastAsia="BIZ UDPゴシック" w:hAnsi="BIZ UDPゴシック" w:cs="Times New Roman"/>
          <w:sz w:val="22"/>
        </w:rPr>
      </w:pPr>
    </w:p>
    <w:p w14:paraId="75534176" w14:textId="77777777" w:rsidR="003C0079" w:rsidRPr="003C0079" w:rsidRDefault="003C0079" w:rsidP="003C0079">
      <w:pPr>
        <w:ind w:leftChars="100" w:left="1530" w:hangingChars="600" w:hanging="1320"/>
        <w:rPr>
          <w:rFonts w:ascii="BIZ UDPゴシック" w:eastAsia="BIZ UDPゴシック" w:hAnsi="BIZ UDPゴシック" w:cs="Times New Roman"/>
          <w:sz w:val="22"/>
        </w:rPr>
      </w:pPr>
    </w:p>
    <w:p w14:paraId="160352F7"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（虐待防止委員会の設置）</w:t>
      </w:r>
    </w:p>
    <w:p w14:paraId="18929464" w14:textId="77777777" w:rsidR="003C0079" w:rsidRPr="003C0079" w:rsidRDefault="003C0079" w:rsidP="003C0079">
      <w:pPr>
        <w:ind w:leftChars="279" w:left="2126" w:hangingChars="700" w:hanging="154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第１５条</w:t>
      </w:r>
    </w:p>
    <w:p w14:paraId="4A537ED1" w14:textId="77777777" w:rsidR="003C0079" w:rsidRPr="003C0079" w:rsidRDefault="003C0079" w:rsidP="003C0079">
      <w:pPr>
        <w:numPr>
          <w:ilvl w:val="0"/>
          <w:numId w:val="13"/>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虐待防止責任者は、事業所内における虐待防止を図るため、虐待防止委員会を設置し、委員会での検討結果を従業者に周知徹底しなければならない。</w:t>
      </w:r>
    </w:p>
    <w:p w14:paraId="00350480" w14:textId="77777777" w:rsidR="003C0079" w:rsidRPr="003C0079" w:rsidRDefault="003C0079" w:rsidP="003C0079">
      <w:pPr>
        <w:numPr>
          <w:ilvl w:val="0"/>
          <w:numId w:val="13"/>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虐待防止委員会は、最低でも、年２回又は虐待発生の都度、開催しなければならない。</w:t>
      </w:r>
    </w:p>
    <w:p w14:paraId="0CFA5D8C" w14:textId="77777777" w:rsidR="003C0079" w:rsidRPr="003C0079" w:rsidRDefault="003C0079" w:rsidP="003C0079">
      <w:pPr>
        <w:numPr>
          <w:ilvl w:val="0"/>
          <w:numId w:val="13"/>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虐待防止委員会の委員長は、川東伊保子とする。</w:t>
      </w:r>
    </w:p>
    <w:p w14:paraId="7BE37C6E" w14:textId="77777777" w:rsidR="003C0079" w:rsidRPr="003C0079" w:rsidRDefault="003C0079" w:rsidP="003C0079">
      <w:pPr>
        <w:numPr>
          <w:ilvl w:val="0"/>
          <w:numId w:val="13"/>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委員長は、委員会において必要のある場合は、前条に定める委員の他に関係職員及び第三者を委員に加えることが出来る。</w:t>
      </w:r>
    </w:p>
    <w:p w14:paraId="6129757F" w14:textId="77777777" w:rsidR="003C0079" w:rsidRPr="003C0079" w:rsidRDefault="003C0079" w:rsidP="003C0079">
      <w:pPr>
        <w:numPr>
          <w:ilvl w:val="0"/>
          <w:numId w:val="13"/>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委員会には議長及び書記を置き、委員長が委員の中から定める。委員会は議事録を整備する。</w:t>
      </w:r>
    </w:p>
    <w:p w14:paraId="0E8D6946" w14:textId="77777777" w:rsidR="003C0079" w:rsidRPr="003C0079" w:rsidRDefault="003C0079" w:rsidP="003C0079">
      <w:pPr>
        <w:numPr>
          <w:ilvl w:val="0"/>
          <w:numId w:val="13"/>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虐待防止委員は、日頃より虐待防止の啓発に努めなければならない。</w:t>
      </w:r>
    </w:p>
    <w:p w14:paraId="620C57A1" w14:textId="77777777" w:rsidR="003C0079" w:rsidRPr="003C0079" w:rsidRDefault="003C0079" w:rsidP="003C0079">
      <w:pPr>
        <w:ind w:leftChars="100" w:left="1750" w:hangingChars="700" w:hanging="1540"/>
        <w:rPr>
          <w:rFonts w:ascii="BIZ UDPゴシック" w:eastAsia="BIZ UDPゴシック" w:hAnsi="BIZ UDPゴシック" w:cs="Times New Roman"/>
          <w:sz w:val="22"/>
        </w:rPr>
      </w:pPr>
    </w:p>
    <w:p w14:paraId="0E8A93FB" w14:textId="4200CAD7" w:rsidR="003C0079" w:rsidRPr="003C0079" w:rsidRDefault="00795B8C" w:rsidP="003C0079">
      <w:pPr>
        <w:ind w:leftChars="100" w:left="1530" w:hangingChars="600" w:hanging="1320"/>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 xml:space="preserve">　</w:t>
      </w:r>
    </w:p>
    <w:p w14:paraId="755BCB83"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（委員会の業務）</w:t>
      </w:r>
    </w:p>
    <w:p w14:paraId="5D9B5DCB" w14:textId="77777777" w:rsidR="003C0079" w:rsidRPr="003C0079" w:rsidRDefault="003C0079" w:rsidP="003C0079">
      <w:pPr>
        <w:ind w:leftChars="270" w:left="567"/>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第１６条</w:t>
      </w:r>
      <w:r w:rsidRPr="003C0079">
        <w:rPr>
          <w:rFonts w:ascii="BIZ UDPゴシック" w:eastAsia="BIZ UDPゴシック" w:hAnsi="BIZ UDPゴシック" w:cs="Times New Roman"/>
          <w:sz w:val="22"/>
        </w:rPr>
        <w:tab/>
      </w:r>
      <w:r w:rsidRPr="003C0079">
        <w:rPr>
          <w:rFonts w:ascii="BIZ UDPゴシック" w:eastAsia="BIZ UDPゴシック" w:hAnsi="BIZ UDPゴシック" w:cs="Times New Roman" w:hint="eastAsia"/>
          <w:sz w:val="22"/>
        </w:rPr>
        <w:t>虐待防止委員会は、次に業務を行う。</w:t>
      </w:r>
    </w:p>
    <w:p w14:paraId="2C6A22AB" w14:textId="77777777" w:rsidR="003C0079" w:rsidRPr="003C0079" w:rsidRDefault="003C0079" w:rsidP="003C0079">
      <w:pPr>
        <w:ind w:leftChars="405" w:left="85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①　　虐待防止のための計画づくり</w:t>
      </w:r>
    </w:p>
    <w:p w14:paraId="7EC0BF80" w14:textId="77777777" w:rsidR="003C0079" w:rsidRPr="003C0079" w:rsidRDefault="003C0079" w:rsidP="003C0079">
      <w:pPr>
        <w:numPr>
          <w:ilvl w:val="0"/>
          <w:numId w:val="14"/>
        </w:numPr>
        <w:ind w:left="156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虐待防止に係る研修の開催</w:t>
      </w:r>
    </w:p>
    <w:p w14:paraId="437F9958" w14:textId="77777777" w:rsidR="003C0079" w:rsidRPr="003C0079" w:rsidRDefault="003C0079" w:rsidP="003C0079">
      <w:pPr>
        <w:numPr>
          <w:ilvl w:val="0"/>
          <w:numId w:val="14"/>
        </w:numPr>
        <w:ind w:leftChars="533" w:left="1559"/>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虐待防止チェックリスト等の実施</w:t>
      </w:r>
    </w:p>
    <w:p w14:paraId="112AAAF3" w14:textId="77777777" w:rsidR="003C0079" w:rsidRPr="003C0079" w:rsidRDefault="003C0079" w:rsidP="003C0079">
      <w:pPr>
        <w:ind w:leftChars="405" w:left="85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②　　虐待防止のチェックとモニタリング</w:t>
      </w:r>
    </w:p>
    <w:p w14:paraId="2CECE7EC" w14:textId="77777777" w:rsidR="003C0079" w:rsidRPr="003C0079" w:rsidRDefault="003C0079" w:rsidP="003C0079">
      <w:pPr>
        <w:numPr>
          <w:ilvl w:val="0"/>
          <w:numId w:val="15"/>
        </w:numPr>
        <w:ind w:leftChars="533" w:left="1559"/>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「虐待を早期に発見するポイント」に従い、「虐待発見チェックリスト」結果による調査を必要あるごとに実施する。</w:t>
      </w:r>
    </w:p>
    <w:p w14:paraId="178A12B1" w14:textId="77777777" w:rsidR="003C0079" w:rsidRPr="003C0079" w:rsidRDefault="003C0079" w:rsidP="003C0079">
      <w:pPr>
        <w:numPr>
          <w:ilvl w:val="0"/>
          <w:numId w:val="15"/>
        </w:numPr>
        <w:ind w:leftChars="533" w:left="1559"/>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上記の実施した調査の結果、虐待や虐待の疑いがあるときは、虐待防止受付担当者に報告する。</w:t>
      </w:r>
    </w:p>
    <w:p w14:paraId="26FBCE7E" w14:textId="77777777" w:rsidR="003C0079" w:rsidRPr="003C0079" w:rsidRDefault="003C0079" w:rsidP="003C0079">
      <w:pPr>
        <w:ind w:leftChars="405" w:left="85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③　　虐待発生後の検証と再発防止策の検討</w:t>
      </w:r>
    </w:p>
    <w:p w14:paraId="252D8879" w14:textId="77777777" w:rsidR="003C0079" w:rsidRPr="003C0079" w:rsidRDefault="003C0079" w:rsidP="003C0079">
      <w:pPr>
        <w:numPr>
          <w:ilvl w:val="0"/>
          <w:numId w:val="16"/>
        </w:numPr>
        <w:ind w:leftChars="533" w:left="1559"/>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虐待やその疑いが生じた場合、事実検証の上、再発防止策を検討、実行する。</w:t>
      </w:r>
    </w:p>
    <w:p w14:paraId="5ED9557C" w14:textId="77777777" w:rsidR="003C0079" w:rsidRPr="003C0079" w:rsidRDefault="003C0079" w:rsidP="003C0079">
      <w:pPr>
        <w:ind w:leftChars="405" w:left="85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④　　その他、法令及び制度の変更のあるごとに委員会を開催し、規程等の見直しを行うこととする。</w:t>
      </w:r>
    </w:p>
    <w:p w14:paraId="52B1537B" w14:textId="77777777" w:rsidR="003C0079" w:rsidRPr="003C0079" w:rsidRDefault="003C0079" w:rsidP="003C0079">
      <w:pPr>
        <w:rPr>
          <w:rFonts w:ascii="BIZ UDPゴシック" w:eastAsia="BIZ UDPゴシック" w:hAnsi="BIZ UDPゴシック" w:cs="Times New Roman"/>
          <w:sz w:val="22"/>
        </w:rPr>
      </w:pPr>
    </w:p>
    <w:p w14:paraId="77DC82ED" w14:textId="77777777" w:rsidR="003C0079" w:rsidRPr="003C0079" w:rsidRDefault="003C0079" w:rsidP="003C0079">
      <w:pPr>
        <w:rPr>
          <w:rFonts w:ascii="BIZ UDPゴシック" w:eastAsia="BIZ UDPゴシック" w:hAnsi="BIZ UDPゴシック" w:cs="Times New Roman"/>
          <w:sz w:val="22"/>
        </w:rPr>
      </w:pPr>
    </w:p>
    <w:p w14:paraId="6197B7DB"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（虐待防止小委員会）</w:t>
      </w:r>
    </w:p>
    <w:p w14:paraId="14752CD8" w14:textId="77777777" w:rsidR="003C0079" w:rsidRPr="003C0079" w:rsidRDefault="003C0079" w:rsidP="003C0079">
      <w:pPr>
        <w:ind w:leftChars="202" w:left="424"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第１７条</w:t>
      </w:r>
    </w:p>
    <w:p w14:paraId="6E461D9A" w14:textId="77777777" w:rsidR="003C0079" w:rsidRPr="003C0079" w:rsidRDefault="003C0079" w:rsidP="003C0079">
      <w:pPr>
        <w:numPr>
          <w:ilvl w:val="0"/>
          <w:numId w:val="17"/>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虐待防止委員会の下部組織として「虐待防止小委員会」を置くことができる。</w:t>
      </w:r>
    </w:p>
    <w:p w14:paraId="12EA938F" w14:textId="77777777" w:rsidR="003C0079" w:rsidRPr="003C0079" w:rsidRDefault="003C0079" w:rsidP="003C0079">
      <w:pPr>
        <w:numPr>
          <w:ilvl w:val="0"/>
          <w:numId w:val="17"/>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虐待防止小委員会は各事業所に設置するものとする。必要に応じて複数事業所の合同開催も可能とする。</w:t>
      </w:r>
    </w:p>
    <w:p w14:paraId="4C2B9D1B" w14:textId="77777777" w:rsidR="003C0079" w:rsidRPr="003C0079" w:rsidRDefault="003C0079" w:rsidP="003C0079">
      <w:pPr>
        <w:numPr>
          <w:ilvl w:val="0"/>
          <w:numId w:val="17"/>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合同虐待防止小委員会の設置をする場合は以下の構成とする。</w:t>
      </w:r>
    </w:p>
    <w:p w14:paraId="4036EB93" w14:textId="77777777" w:rsidR="003C0079" w:rsidRPr="003C0079" w:rsidRDefault="003C0079" w:rsidP="003C0079">
      <w:pPr>
        <w:numPr>
          <w:ilvl w:val="0"/>
          <w:numId w:val="17"/>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t>虐待防止・権利擁護小委員会は最低でも年４回は開催しなければならない。</w:t>
      </w:r>
    </w:p>
    <w:p w14:paraId="15F84D48" w14:textId="77777777" w:rsidR="003C0079" w:rsidRPr="003C0079" w:rsidRDefault="003C0079" w:rsidP="003C0079">
      <w:pPr>
        <w:numPr>
          <w:ilvl w:val="0"/>
          <w:numId w:val="17"/>
        </w:numPr>
        <w:ind w:left="1276"/>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sz w:val="22"/>
        </w:rPr>
        <w:lastRenderedPageBreak/>
        <w:t>虐待防止小委員会の委員長は川東伊保子が指名した者とする。</w:t>
      </w:r>
    </w:p>
    <w:p w14:paraId="71B985B1" w14:textId="77777777" w:rsidR="003C0079" w:rsidRPr="003C0079" w:rsidRDefault="003C0079" w:rsidP="003C0079">
      <w:pPr>
        <w:ind w:left="1320" w:hangingChars="600" w:hanging="1320"/>
        <w:rPr>
          <w:rFonts w:ascii="BIZ UDPゴシック" w:eastAsia="BIZ UDPゴシック" w:hAnsi="BIZ UDPゴシック" w:cs="Times New Roman"/>
          <w:sz w:val="22"/>
        </w:rPr>
      </w:pPr>
    </w:p>
    <w:p w14:paraId="754ABC87" w14:textId="77777777" w:rsidR="003C0079" w:rsidRPr="003C0079" w:rsidRDefault="003C0079" w:rsidP="003C0079">
      <w:pPr>
        <w:ind w:left="1320" w:hangingChars="600" w:hanging="1320"/>
        <w:rPr>
          <w:rFonts w:ascii="BIZ UDPゴシック" w:eastAsia="BIZ UDPゴシック" w:hAnsi="BIZ UDPゴシック" w:cs="Times New Roman"/>
          <w:sz w:val="22"/>
        </w:rPr>
      </w:pPr>
    </w:p>
    <w:p w14:paraId="4F2F702B"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（守秘義務）</w:t>
      </w:r>
    </w:p>
    <w:p w14:paraId="69EEF577" w14:textId="77777777" w:rsidR="003C0079" w:rsidRPr="003C0079" w:rsidRDefault="003C0079" w:rsidP="003C0079">
      <w:pPr>
        <w:ind w:leftChars="353" w:left="1841" w:hangingChars="500" w:hanging="110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第１８条</w:t>
      </w:r>
      <w:r w:rsidRPr="003C0079">
        <w:rPr>
          <w:rFonts w:ascii="BIZ UDPゴシック" w:eastAsia="BIZ UDPゴシック" w:hAnsi="BIZ UDPゴシック" w:cs="Times New Roman" w:hint="eastAsia"/>
          <w:sz w:val="22"/>
        </w:rPr>
        <w:t xml:space="preserve">　　　虐待防止責任者、虐待防止委員、虐待防止受付担当者及び第三者委員、その他虐待解決に係るものは、虐待通報者の指名、虐待通報の内容その他相談等により知り得た個人情報を虐待通報者の許可なく他に漏らしてはならない。</w:t>
      </w:r>
    </w:p>
    <w:p w14:paraId="0F4BB9E3" w14:textId="77777777" w:rsidR="003C0079" w:rsidRPr="003C0079" w:rsidRDefault="003C0079" w:rsidP="003C0079">
      <w:pPr>
        <w:ind w:leftChars="100" w:left="1310" w:hangingChars="500" w:hanging="1100"/>
        <w:rPr>
          <w:rFonts w:ascii="BIZ UDPゴシック" w:eastAsia="BIZ UDPゴシック" w:hAnsi="BIZ UDPゴシック" w:cs="Times New Roman"/>
          <w:sz w:val="22"/>
        </w:rPr>
      </w:pPr>
    </w:p>
    <w:p w14:paraId="67270344" w14:textId="77777777" w:rsidR="003C0079" w:rsidRPr="003C0079" w:rsidRDefault="003C0079" w:rsidP="003C0079">
      <w:pPr>
        <w:ind w:leftChars="100" w:left="1310" w:hangingChars="500" w:hanging="1100"/>
        <w:rPr>
          <w:rFonts w:ascii="BIZ UDPゴシック" w:eastAsia="BIZ UDPゴシック" w:hAnsi="BIZ UDPゴシック" w:cs="Times New Roman"/>
          <w:sz w:val="22"/>
        </w:rPr>
      </w:pPr>
    </w:p>
    <w:p w14:paraId="5EB544AF" w14:textId="77777777" w:rsidR="003C0079" w:rsidRPr="003C0079" w:rsidRDefault="003C0079" w:rsidP="00795B8C">
      <w:pPr>
        <w:ind w:firstLineChars="100" w:firstLine="220"/>
        <w:rPr>
          <w:rFonts w:ascii="BIZ UDPゴシック" w:eastAsia="BIZ UDPゴシック" w:hAnsi="BIZ UDPゴシック" w:cs="Times New Roman"/>
          <w:b/>
          <w:bCs/>
          <w:sz w:val="22"/>
        </w:rPr>
      </w:pPr>
      <w:r w:rsidRPr="003C0079">
        <w:rPr>
          <w:rFonts w:ascii="BIZ UDPゴシック" w:eastAsia="BIZ UDPゴシック" w:hAnsi="BIZ UDPゴシック" w:cs="Times New Roman" w:hint="eastAsia"/>
          <w:b/>
          <w:bCs/>
          <w:sz w:val="22"/>
        </w:rPr>
        <w:t>（補足）</w:t>
      </w:r>
    </w:p>
    <w:p w14:paraId="6B18C683" w14:textId="77777777" w:rsidR="003C0079" w:rsidRPr="003C0079" w:rsidRDefault="003C0079" w:rsidP="003C0079">
      <w:pPr>
        <w:ind w:leftChars="353" w:left="1841" w:hangingChars="500" w:hanging="1100"/>
        <w:rPr>
          <w:rFonts w:ascii="BIZ UDPゴシック" w:eastAsia="BIZ UDPゴシック" w:hAnsi="BIZ UDPゴシック" w:cs="Times New Roman"/>
          <w:sz w:val="22"/>
        </w:rPr>
      </w:pPr>
      <w:r w:rsidRPr="003C0079">
        <w:rPr>
          <w:rFonts w:ascii="BIZ UDPゴシック" w:eastAsia="BIZ UDPゴシック" w:hAnsi="BIZ UDPゴシック" w:cs="Times New Roman" w:hint="eastAsia"/>
          <w:b/>
          <w:bCs/>
          <w:sz w:val="22"/>
        </w:rPr>
        <w:t>第１９条</w:t>
      </w:r>
      <w:r w:rsidRPr="003C0079">
        <w:rPr>
          <w:rFonts w:ascii="BIZ UDPゴシック" w:eastAsia="BIZ UDPゴシック" w:hAnsi="BIZ UDPゴシック" w:cs="Times New Roman" w:hint="eastAsia"/>
          <w:sz w:val="22"/>
        </w:rPr>
        <w:t xml:space="preserve">　　　この規程に定めるほか、必要な事項は管理者が別に定める。</w:t>
      </w:r>
    </w:p>
    <w:p w14:paraId="308480BC"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664B6A8F"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7643EDFA"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270D7D98"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4B97E7BE"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1DA22E5B"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71D913BA"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2FD6A907"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591F3F18"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1EC4557C"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6D1040BF"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2390E343"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086B4F32"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17C9DA14"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35BFEB7C"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1EB9D30F"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59E2A636"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670F558F" w14:textId="77777777" w:rsidR="003C0079" w:rsidRPr="003C0079" w:rsidRDefault="003C0079" w:rsidP="003C0079">
      <w:pPr>
        <w:ind w:leftChars="100" w:left="1260" w:hangingChars="500" w:hanging="1050"/>
        <w:rPr>
          <w:rFonts w:ascii="Calibri" w:eastAsia="ＭＳ Ｐゴシック" w:hAnsi="Calibri" w:cs="Times New Roman"/>
          <w:szCs w:val="21"/>
        </w:rPr>
      </w:pPr>
    </w:p>
    <w:p w14:paraId="52523706" w14:textId="77777777" w:rsidR="003C0079" w:rsidRPr="003C0079" w:rsidRDefault="003C0079" w:rsidP="003C0079">
      <w:pPr>
        <w:rPr>
          <w:rFonts w:ascii="Calibri" w:eastAsia="ＭＳ Ｐゴシック" w:hAnsi="Calibri" w:cs="Times New Roman"/>
          <w:szCs w:val="21"/>
        </w:rPr>
      </w:pPr>
    </w:p>
    <w:p w14:paraId="0CB10C56" w14:textId="77777777" w:rsidR="00CC0FB7" w:rsidRPr="003C0079" w:rsidRDefault="00CC0FB7" w:rsidP="004C6B6A">
      <w:pPr>
        <w:ind w:rightChars="-270" w:right="-567"/>
      </w:pPr>
    </w:p>
    <w:sectPr w:rsidR="00CC0FB7" w:rsidRPr="003C0079" w:rsidSect="003C00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4E0"/>
    <w:multiLevelType w:val="hybridMultilevel"/>
    <w:tmpl w:val="D556C8CE"/>
    <w:lvl w:ilvl="0" w:tplc="04090011">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E2D1613"/>
    <w:multiLevelType w:val="hybridMultilevel"/>
    <w:tmpl w:val="F33A89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3F4DC1"/>
    <w:multiLevelType w:val="hybridMultilevel"/>
    <w:tmpl w:val="39249328"/>
    <w:lvl w:ilvl="0" w:tplc="04090011">
      <w:start w:val="1"/>
      <w:numFmt w:val="decimalEnclosedCircle"/>
      <w:lvlText w:val="%1"/>
      <w:lvlJc w:val="left"/>
      <w:pPr>
        <w:ind w:left="3040" w:hanging="440"/>
      </w:pPr>
    </w:lvl>
    <w:lvl w:ilvl="1" w:tplc="04090017" w:tentative="1">
      <w:start w:val="1"/>
      <w:numFmt w:val="aiueoFullWidth"/>
      <w:lvlText w:val="(%2)"/>
      <w:lvlJc w:val="left"/>
      <w:pPr>
        <w:ind w:left="3480" w:hanging="440"/>
      </w:pPr>
    </w:lvl>
    <w:lvl w:ilvl="2" w:tplc="04090011" w:tentative="1">
      <w:start w:val="1"/>
      <w:numFmt w:val="decimalEnclosedCircle"/>
      <w:lvlText w:val="%3"/>
      <w:lvlJc w:val="left"/>
      <w:pPr>
        <w:ind w:left="3920" w:hanging="440"/>
      </w:pPr>
    </w:lvl>
    <w:lvl w:ilvl="3" w:tplc="0409000F" w:tentative="1">
      <w:start w:val="1"/>
      <w:numFmt w:val="decimal"/>
      <w:lvlText w:val="%4."/>
      <w:lvlJc w:val="left"/>
      <w:pPr>
        <w:ind w:left="4360" w:hanging="440"/>
      </w:pPr>
    </w:lvl>
    <w:lvl w:ilvl="4" w:tplc="04090017" w:tentative="1">
      <w:start w:val="1"/>
      <w:numFmt w:val="aiueoFullWidth"/>
      <w:lvlText w:val="(%5)"/>
      <w:lvlJc w:val="left"/>
      <w:pPr>
        <w:ind w:left="4800" w:hanging="440"/>
      </w:pPr>
    </w:lvl>
    <w:lvl w:ilvl="5" w:tplc="04090011" w:tentative="1">
      <w:start w:val="1"/>
      <w:numFmt w:val="decimalEnclosedCircle"/>
      <w:lvlText w:val="%6"/>
      <w:lvlJc w:val="left"/>
      <w:pPr>
        <w:ind w:left="5240" w:hanging="440"/>
      </w:pPr>
    </w:lvl>
    <w:lvl w:ilvl="6" w:tplc="0409000F" w:tentative="1">
      <w:start w:val="1"/>
      <w:numFmt w:val="decimal"/>
      <w:lvlText w:val="%7."/>
      <w:lvlJc w:val="left"/>
      <w:pPr>
        <w:ind w:left="5680" w:hanging="440"/>
      </w:pPr>
    </w:lvl>
    <w:lvl w:ilvl="7" w:tplc="04090017" w:tentative="1">
      <w:start w:val="1"/>
      <w:numFmt w:val="aiueoFullWidth"/>
      <w:lvlText w:val="(%8)"/>
      <w:lvlJc w:val="left"/>
      <w:pPr>
        <w:ind w:left="6120" w:hanging="440"/>
      </w:pPr>
    </w:lvl>
    <w:lvl w:ilvl="8" w:tplc="04090011" w:tentative="1">
      <w:start w:val="1"/>
      <w:numFmt w:val="decimalEnclosedCircle"/>
      <w:lvlText w:val="%9"/>
      <w:lvlJc w:val="left"/>
      <w:pPr>
        <w:ind w:left="6560" w:hanging="440"/>
      </w:pPr>
    </w:lvl>
  </w:abstractNum>
  <w:abstractNum w:abstractNumId="3" w15:restartNumberingAfterBreak="0">
    <w:nsid w:val="2837757A"/>
    <w:multiLevelType w:val="hybridMultilevel"/>
    <w:tmpl w:val="331AE4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006DF2"/>
    <w:multiLevelType w:val="hybridMultilevel"/>
    <w:tmpl w:val="8286CAE0"/>
    <w:lvl w:ilvl="0" w:tplc="04090001">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5" w15:restartNumberingAfterBreak="0">
    <w:nsid w:val="359B44D4"/>
    <w:multiLevelType w:val="hybridMultilevel"/>
    <w:tmpl w:val="92FEC4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1F503B"/>
    <w:multiLevelType w:val="hybridMultilevel"/>
    <w:tmpl w:val="48EA9F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B762AE"/>
    <w:multiLevelType w:val="hybridMultilevel"/>
    <w:tmpl w:val="E17005C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3827B6"/>
    <w:multiLevelType w:val="hybridMultilevel"/>
    <w:tmpl w:val="95544DEC"/>
    <w:lvl w:ilvl="0" w:tplc="349462C0">
      <w:start w:val="1"/>
      <w:numFmt w:val="decimalFullWidth"/>
      <w:lvlText w:val="第%1章"/>
      <w:lvlJc w:val="left"/>
      <w:pPr>
        <w:ind w:left="1080" w:hanging="1080"/>
      </w:pPr>
      <w:rPr>
        <w:rFonts w:hint="default"/>
      </w:rPr>
    </w:lvl>
    <w:lvl w:ilvl="1" w:tplc="4C12CA5E">
      <w:start w:val="1"/>
      <w:numFmt w:val="decimalEnclosedCircle"/>
      <w:lvlText w:val="%2"/>
      <w:lvlJc w:val="left"/>
      <w:pPr>
        <w:ind w:left="800" w:hanging="360"/>
      </w:pPr>
      <w:rPr>
        <w:rFonts w:asciiTheme="minorHAnsi" w:eastAsiaTheme="minorEastAsia" w:hAnsiTheme="minorHAnsi" w:cstheme="minorBidi"/>
      </w:rPr>
    </w:lvl>
    <w:lvl w:ilvl="2" w:tplc="B5760104">
      <w:start w:val="1"/>
      <w:numFmt w:val="japaneseCounting"/>
      <w:lvlText w:val="%3、"/>
      <w:lvlJc w:val="left"/>
      <w:pPr>
        <w:ind w:left="1240" w:hanging="360"/>
      </w:pPr>
      <w:rPr>
        <w:rFonts w:hint="default"/>
      </w:rPr>
    </w:lvl>
    <w:lvl w:ilvl="3" w:tplc="99606786">
      <w:start w:val="3"/>
      <w:numFmt w:val="decimalFullWidth"/>
      <w:lvlText w:val="（%4）"/>
      <w:lvlJc w:val="left"/>
      <w:pPr>
        <w:ind w:left="1704" w:hanging="384"/>
      </w:pPr>
      <w:rPr>
        <w:rFonts w:hint="default"/>
      </w:rPr>
    </w:lvl>
    <w:lvl w:ilvl="4" w:tplc="610211DE">
      <w:start w:val="1"/>
      <w:numFmt w:val="aiueoFullWidth"/>
      <w:lvlText w:val="（%5）"/>
      <w:lvlJc w:val="left"/>
      <w:pPr>
        <w:ind w:left="2192" w:hanging="432"/>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E0628A"/>
    <w:multiLevelType w:val="hybridMultilevel"/>
    <w:tmpl w:val="80F4964C"/>
    <w:lvl w:ilvl="0" w:tplc="324873DA">
      <w:start w:val="1"/>
      <w:numFmt w:val="decimalFullWidth"/>
      <w:lvlText w:val="第%1条"/>
      <w:lvlJc w:val="left"/>
      <w:pPr>
        <w:ind w:left="1362" w:hanging="936"/>
      </w:pPr>
      <w:rPr>
        <w:rFonts w:hint="default"/>
        <w:b/>
        <w:bCs/>
      </w:rPr>
    </w:lvl>
    <w:lvl w:ilvl="1" w:tplc="71BEF7BE">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207834"/>
    <w:multiLevelType w:val="hybridMultilevel"/>
    <w:tmpl w:val="7D0000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186C4A"/>
    <w:multiLevelType w:val="hybridMultilevel"/>
    <w:tmpl w:val="2A381DB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0971B3"/>
    <w:multiLevelType w:val="hybridMultilevel"/>
    <w:tmpl w:val="50982E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41C08EC"/>
    <w:multiLevelType w:val="hybridMultilevel"/>
    <w:tmpl w:val="CB0C08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8B681C"/>
    <w:multiLevelType w:val="hybridMultilevel"/>
    <w:tmpl w:val="75BADE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FA04AA"/>
    <w:multiLevelType w:val="hybridMultilevel"/>
    <w:tmpl w:val="54F804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2F866DA"/>
    <w:multiLevelType w:val="hybridMultilevel"/>
    <w:tmpl w:val="06FE8336"/>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24146027">
    <w:abstractNumId w:val="8"/>
  </w:num>
  <w:num w:numId="2" w16cid:durableId="717700464">
    <w:abstractNumId w:val="9"/>
  </w:num>
  <w:num w:numId="3" w16cid:durableId="680622420">
    <w:abstractNumId w:val="11"/>
  </w:num>
  <w:num w:numId="4" w16cid:durableId="1776631628">
    <w:abstractNumId w:val="6"/>
  </w:num>
  <w:num w:numId="5" w16cid:durableId="399060902">
    <w:abstractNumId w:val="3"/>
  </w:num>
  <w:num w:numId="6" w16cid:durableId="659770358">
    <w:abstractNumId w:val="14"/>
  </w:num>
  <w:num w:numId="7" w16cid:durableId="1860780439">
    <w:abstractNumId w:val="10"/>
  </w:num>
  <w:num w:numId="8" w16cid:durableId="54401114">
    <w:abstractNumId w:val="0"/>
  </w:num>
  <w:num w:numId="9" w16cid:durableId="1837183735">
    <w:abstractNumId w:val="2"/>
  </w:num>
  <w:num w:numId="10" w16cid:durableId="1657681048">
    <w:abstractNumId w:val="5"/>
  </w:num>
  <w:num w:numId="11" w16cid:durableId="1700471332">
    <w:abstractNumId w:val="1"/>
  </w:num>
  <w:num w:numId="12" w16cid:durableId="2056615402">
    <w:abstractNumId w:val="13"/>
  </w:num>
  <w:num w:numId="13" w16cid:durableId="1670449676">
    <w:abstractNumId w:val="16"/>
  </w:num>
  <w:num w:numId="14" w16cid:durableId="682779667">
    <w:abstractNumId w:val="4"/>
  </w:num>
  <w:num w:numId="15" w16cid:durableId="1738280713">
    <w:abstractNumId w:val="15"/>
  </w:num>
  <w:num w:numId="16" w16cid:durableId="41638780">
    <w:abstractNumId w:val="12"/>
  </w:num>
  <w:num w:numId="17" w16cid:durableId="158873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79"/>
    <w:rsid w:val="0023013D"/>
    <w:rsid w:val="00281CF5"/>
    <w:rsid w:val="003C0079"/>
    <w:rsid w:val="004C6B6A"/>
    <w:rsid w:val="00795B8C"/>
    <w:rsid w:val="00CC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F9604"/>
  <w15:chartTrackingRefBased/>
  <w15:docId w15:val="{11C82EC2-BDC4-4B35-A278-481478F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info@nonoka-grp.jp</dc:creator>
  <cp:keywords/>
  <dc:description/>
  <cp:lastModifiedBy>ハウス ののか</cp:lastModifiedBy>
  <cp:revision>5</cp:revision>
  <dcterms:created xsi:type="dcterms:W3CDTF">2023-08-06T02:20:00Z</dcterms:created>
  <dcterms:modified xsi:type="dcterms:W3CDTF">2023-10-30T00:40:00Z</dcterms:modified>
</cp:coreProperties>
</file>